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 w:rsidR="00684F38">
        <w:rPr>
          <w:sz w:val="24"/>
          <w:szCs w:val="24"/>
        </w:rPr>
        <w:t>48104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359"/>
        <w:gridCol w:w="4664"/>
      </w:tblGrid>
      <w:tr w:rsidR="00241091" w:rsidRPr="00D75599" w:rsidTr="00D75599">
        <w:tc>
          <w:tcPr>
            <w:tcW w:w="4428" w:type="dxa"/>
          </w:tcPr>
          <w:p w:rsidR="00AF3657" w:rsidRPr="00D75599" w:rsidRDefault="00241091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</w:t>
            </w:r>
            <w:r w:rsidR="00684F38">
              <w:rPr>
                <w:b/>
              </w:rPr>
              <w:t xml:space="preserve"> RINCON WATER SUPPLY CORPORATION TO AMEND CERTIFICATE OF CONVENIENCE AND NECESSITY IN SAN PATRICIO COUNTY</w:t>
            </w:r>
            <w:r>
              <w:rPr>
                <w:b/>
              </w:rPr>
              <w:t xml:space="preserve"> 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</w:p>
          <w:p w:rsidR="00AF3657" w:rsidRDefault="00AF3657" w:rsidP="007717F6">
            <w:pPr>
              <w:rPr>
                <w:b/>
              </w:rPr>
            </w:pPr>
          </w:p>
          <w:p w:rsidR="00462DD2" w:rsidRPr="00D75599" w:rsidRDefault="00462DD2" w:rsidP="007717F6">
            <w:pPr>
              <w:rPr>
                <w:b/>
              </w:rPr>
            </w:pP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3744AE" w:rsidRDefault="008D7579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JOINT MOTION TO ADMIT EVIDENCE</w:t>
      </w:r>
      <w:r w:rsidR="000713DB">
        <w:rPr>
          <w:sz w:val="24"/>
          <w:szCs w:val="24"/>
        </w:rPr>
        <w:t xml:space="preserve"> and </w:t>
      </w:r>
      <w:r w:rsidR="009B6C54">
        <w:rPr>
          <w:sz w:val="24"/>
          <w:szCs w:val="24"/>
        </w:rPr>
        <w:t>proposed notice of approval</w:t>
      </w:r>
    </w:p>
    <w:p w:rsidR="008D7579" w:rsidRDefault="008D7579" w:rsidP="00AF3657">
      <w:pPr>
        <w:pStyle w:val="Documentheading"/>
      </w:pPr>
    </w:p>
    <w:p w:rsidR="003744AE" w:rsidRPr="00E32C0A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E32C0A">
        <w:rPr>
          <w:sz w:val="24"/>
          <w:szCs w:val="24"/>
        </w:rPr>
        <w:t>COMES NOW</w:t>
      </w:r>
      <w:r w:rsidRPr="00E32C0A">
        <w:rPr>
          <w:b w:val="0"/>
          <w:sz w:val="24"/>
          <w:szCs w:val="24"/>
        </w:rPr>
        <w:t xml:space="preserve"> the Staff</w:t>
      </w:r>
      <w:r w:rsidR="00E32C0A" w:rsidRPr="00E32C0A">
        <w:rPr>
          <w:b w:val="0"/>
          <w:sz w:val="24"/>
          <w:szCs w:val="24"/>
        </w:rPr>
        <w:t xml:space="preserve"> (Staff)</w:t>
      </w:r>
      <w:r w:rsidRPr="00E32C0A">
        <w:rPr>
          <w:b w:val="0"/>
          <w:sz w:val="24"/>
          <w:szCs w:val="24"/>
        </w:rPr>
        <w:t xml:space="preserve"> of the Public Utility Commission of Texas (</w:t>
      </w:r>
      <w:r w:rsidR="00E32C0A" w:rsidRPr="00E32C0A">
        <w:rPr>
          <w:b w:val="0"/>
          <w:sz w:val="24"/>
          <w:szCs w:val="24"/>
        </w:rPr>
        <w:t>Commission)</w:t>
      </w:r>
      <w:r w:rsidR="005F3412">
        <w:rPr>
          <w:b w:val="0"/>
          <w:sz w:val="24"/>
          <w:szCs w:val="24"/>
        </w:rPr>
        <w:t xml:space="preserve"> and Rincon Water Supply Corporation (Rincon)</w:t>
      </w:r>
      <w:r w:rsidR="00E32C0A">
        <w:rPr>
          <w:b w:val="0"/>
          <w:bCs/>
          <w:sz w:val="24"/>
          <w:szCs w:val="24"/>
        </w:rPr>
        <w:t xml:space="preserve"> (together, the Parties)</w:t>
      </w:r>
      <w:r w:rsidR="00E54203" w:rsidRPr="00E32C0A">
        <w:rPr>
          <w:b w:val="0"/>
          <w:sz w:val="24"/>
          <w:szCs w:val="24"/>
        </w:rPr>
        <w:t>,</w:t>
      </w:r>
      <w:r w:rsidRPr="00E32C0A">
        <w:rPr>
          <w:b w:val="0"/>
          <w:sz w:val="24"/>
          <w:szCs w:val="24"/>
        </w:rPr>
        <w:t xml:space="preserve"> and files this</w:t>
      </w:r>
      <w:r w:rsidR="000713DB">
        <w:rPr>
          <w:b w:val="0"/>
          <w:sz w:val="24"/>
          <w:szCs w:val="24"/>
        </w:rPr>
        <w:t xml:space="preserve"> </w:t>
      </w:r>
      <w:r w:rsidR="00E32C0A">
        <w:rPr>
          <w:b w:val="0"/>
          <w:sz w:val="24"/>
          <w:szCs w:val="24"/>
        </w:rPr>
        <w:t>Joint Motion to Admit Evidence</w:t>
      </w:r>
      <w:r w:rsidR="009B6C54">
        <w:rPr>
          <w:b w:val="0"/>
          <w:sz w:val="24"/>
          <w:szCs w:val="24"/>
        </w:rPr>
        <w:t xml:space="preserve"> and Proposed Notice of Approval</w:t>
      </w:r>
      <w:r w:rsidR="00E32C0A">
        <w:rPr>
          <w:b w:val="0"/>
          <w:sz w:val="24"/>
          <w:szCs w:val="24"/>
        </w:rPr>
        <w:t>.  In support thereof, the Parties show the following:</w:t>
      </w:r>
      <w:r w:rsidRPr="00E32C0A">
        <w:rPr>
          <w:b w:val="0"/>
          <w:sz w:val="24"/>
          <w:szCs w:val="24"/>
        </w:rPr>
        <w:t xml:space="preserve"> </w:t>
      </w:r>
    </w:p>
    <w:p w:rsidR="00591C9D" w:rsidRPr="00591C9D" w:rsidRDefault="00591C9D" w:rsidP="00EF3CCA"/>
    <w:p w:rsidR="00241091" w:rsidRPr="007245E0" w:rsidRDefault="00241091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7245E0">
        <w:rPr>
          <w:b/>
        </w:rPr>
        <w:t>BACKGROUND</w:t>
      </w:r>
    </w:p>
    <w:p w:rsidR="00684F38" w:rsidRDefault="00684F38" w:rsidP="00684F38">
      <w:pPr>
        <w:pStyle w:val="ListParagraph"/>
        <w:autoSpaceDE w:val="0"/>
        <w:autoSpaceDN w:val="0"/>
        <w:adjustRightInd w:val="0"/>
        <w:spacing w:line="360" w:lineRule="auto"/>
        <w:ind w:left="0" w:firstLine="720"/>
      </w:pPr>
      <w:r>
        <w:t xml:space="preserve">On February 26, 2018, Rincon Water Supply Corporation (Rincon) filed an application to amend its </w:t>
      </w:r>
      <w:r>
        <w:rPr>
          <w:szCs w:val="24"/>
        </w:rPr>
        <w:t xml:space="preserve">water Certificate of Convenience and Necessity (CCN) No. </w:t>
      </w:r>
      <w:r>
        <w:t>11440 in San Patricio County.  The total area being requested includes approximately 120 acres and no current customers.</w:t>
      </w:r>
    </w:p>
    <w:p w:rsidR="00684F38" w:rsidRPr="00410578" w:rsidRDefault="00410578" w:rsidP="00410578">
      <w:pPr>
        <w:autoSpaceDE w:val="0"/>
        <w:autoSpaceDN w:val="0"/>
        <w:adjustRightInd w:val="0"/>
        <w:spacing w:line="360" w:lineRule="auto"/>
        <w:jc w:val="left"/>
        <w:rPr>
          <w:sz w:val="23"/>
          <w:szCs w:val="23"/>
        </w:rPr>
      </w:pPr>
      <w:r>
        <w:rPr>
          <w:szCs w:val="24"/>
        </w:rPr>
        <w:tab/>
      </w:r>
      <w:r w:rsidR="00684F38">
        <w:rPr>
          <w:szCs w:val="24"/>
        </w:rPr>
        <w:t>On August 3, 2018 Order No. 5 was issued esta</w:t>
      </w:r>
      <w:r>
        <w:rPr>
          <w:szCs w:val="24"/>
        </w:rPr>
        <w:t>blishing a deadline of October 10</w:t>
      </w:r>
      <w:r w:rsidR="004346E6">
        <w:rPr>
          <w:szCs w:val="24"/>
        </w:rPr>
        <w:t xml:space="preserve">, 2018 </w:t>
      </w:r>
      <w:r w:rsidR="00684F38">
        <w:rPr>
          <w:szCs w:val="24"/>
        </w:rPr>
        <w:t xml:space="preserve">for </w:t>
      </w:r>
      <w:r>
        <w:rPr>
          <w:szCs w:val="24"/>
        </w:rPr>
        <w:t xml:space="preserve">parties to file a joint </w:t>
      </w:r>
      <w:r>
        <w:rPr>
          <w:sz w:val="23"/>
          <w:szCs w:val="23"/>
        </w:rPr>
        <w:t>proposed findings of fact, corresponding conclusions of law, and ordering paragraphs</w:t>
      </w:r>
      <w:r>
        <w:rPr>
          <w:szCs w:val="24"/>
        </w:rPr>
        <w:t>.</w:t>
      </w:r>
      <w:r w:rsidR="00684F38">
        <w:rPr>
          <w:szCs w:val="24"/>
        </w:rPr>
        <w:t xml:space="preserve"> </w:t>
      </w:r>
      <w:r>
        <w:rPr>
          <w:szCs w:val="24"/>
        </w:rPr>
        <w:t xml:space="preserve"> </w:t>
      </w:r>
      <w:r w:rsidR="00684F38">
        <w:rPr>
          <w:szCs w:val="24"/>
        </w:rPr>
        <w:t>Therefore, this pleading is timely filed.</w:t>
      </w:r>
    </w:p>
    <w:p w:rsidR="00591C9D" w:rsidRDefault="00591C9D" w:rsidP="0018288D">
      <w:pPr>
        <w:spacing w:line="360" w:lineRule="auto"/>
      </w:pPr>
    </w:p>
    <w:p w:rsidR="00241091" w:rsidRPr="007245E0" w:rsidRDefault="00E32C0A" w:rsidP="0018288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JOINT MOTION TO ADMIT EVIDENCE</w:t>
      </w:r>
    </w:p>
    <w:p w:rsidR="00E32C0A" w:rsidRDefault="00241091" w:rsidP="00C24016">
      <w:pPr>
        <w:autoSpaceDE w:val="0"/>
        <w:autoSpaceDN w:val="0"/>
        <w:adjustRightInd w:val="0"/>
        <w:spacing w:line="360" w:lineRule="auto"/>
      </w:pPr>
      <w:r>
        <w:tab/>
      </w:r>
      <w:r w:rsidR="00E32C0A">
        <w:t>The parties move to admit the following into the record of evidence of this proceeding:</w:t>
      </w:r>
    </w:p>
    <w:p w:rsidR="00E32C0A" w:rsidRDefault="004346E6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The a</w:t>
      </w:r>
      <w:r w:rsidR="00E32C0A">
        <w:rPr>
          <w:szCs w:val="24"/>
        </w:rPr>
        <w:t xml:space="preserve">pplication, filed on </w:t>
      </w:r>
      <w:r w:rsidR="00D876E0">
        <w:rPr>
          <w:szCs w:val="24"/>
        </w:rPr>
        <w:t>February 26</w:t>
      </w:r>
      <w:r w:rsidR="00DB3FAE">
        <w:rPr>
          <w:szCs w:val="24"/>
        </w:rPr>
        <w:t>, 2018</w:t>
      </w:r>
      <w:r w:rsidR="00CF3A32">
        <w:rPr>
          <w:szCs w:val="24"/>
        </w:rPr>
        <w:t>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Texas Registrar Notice, filed on </w:t>
      </w:r>
      <w:r w:rsidR="00D876E0">
        <w:rPr>
          <w:szCs w:val="24"/>
        </w:rPr>
        <w:t>March 16</w:t>
      </w:r>
      <w:r w:rsidR="00DB3FAE">
        <w:rPr>
          <w:szCs w:val="24"/>
        </w:rPr>
        <w:t>, 2018</w:t>
      </w:r>
      <w:r w:rsidR="005B57BE">
        <w:rPr>
          <w:szCs w:val="24"/>
        </w:rPr>
        <w:t>.</w:t>
      </w:r>
    </w:p>
    <w:p w:rsidR="00477C41" w:rsidRPr="00477C41" w:rsidRDefault="00477C41" w:rsidP="00477C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supplement to the application, filed on </w:t>
      </w:r>
      <w:r w:rsidR="00D876E0">
        <w:rPr>
          <w:szCs w:val="24"/>
        </w:rPr>
        <w:t>April 6, 2018</w:t>
      </w:r>
      <w:r>
        <w:rPr>
          <w:szCs w:val="24"/>
        </w:rPr>
        <w:t>.</w:t>
      </w:r>
    </w:p>
    <w:p w:rsidR="005B57BE" w:rsidRDefault="005B57BE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Commission Staff’s recommendation finding the application administratively complete, filed on </w:t>
      </w:r>
      <w:r w:rsidR="00D876E0">
        <w:rPr>
          <w:szCs w:val="24"/>
        </w:rPr>
        <w:t>May 24</w:t>
      </w:r>
      <w:r>
        <w:rPr>
          <w:szCs w:val="24"/>
        </w:rPr>
        <w:t>, 2018.</w:t>
      </w:r>
    </w:p>
    <w:p w:rsidR="00E32C0A" w:rsidRDefault="00D876E0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A</w:t>
      </w:r>
      <w:r w:rsidR="009829C3">
        <w:rPr>
          <w:szCs w:val="24"/>
        </w:rPr>
        <w:t>n</w:t>
      </w:r>
      <w:r w:rsidR="00E32C0A">
        <w:rPr>
          <w:szCs w:val="24"/>
        </w:rPr>
        <w:t xml:space="preserve"> affidavit of notice filed on </w:t>
      </w:r>
      <w:r>
        <w:rPr>
          <w:szCs w:val="24"/>
        </w:rPr>
        <w:t>July 11</w:t>
      </w:r>
      <w:r w:rsidR="005B57BE">
        <w:rPr>
          <w:szCs w:val="24"/>
        </w:rPr>
        <w:t>, 2018.</w:t>
      </w:r>
    </w:p>
    <w:p w:rsidR="00D876E0" w:rsidRDefault="00D876E0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A publisher’s affidavit filed on August 1, 2018.</w:t>
      </w:r>
    </w:p>
    <w:p w:rsidR="00E32C0A" w:rsidRDefault="00E32C0A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lastRenderedPageBreak/>
        <w:t xml:space="preserve">Commission Staff’s recommendation finding notice sufficient, filed on </w:t>
      </w:r>
      <w:r w:rsidR="00D876E0">
        <w:rPr>
          <w:szCs w:val="24"/>
        </w:rPr>
        <w:t>August 2</w:t>
      </w:r>
      <w:r w:rsidR="005B57BE">
        <w:rPr>
          <w:szCs w:val="24"/>
        </w:rPr>
        <w:t>, 2018.</w:t>
      </w:r>
    </w:p>
    <w:p w:rsidR="00591C9D" w:rsidRDefault="004346E6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Rinco</w:t>
      </w:r>
      <w:r w:rsidR="00D876E0">
        <w:rPr>
          <w:szCs w:val="24"/>
        </w:rPr>
        <w:t>n</w:t>
      </w:r>
      <w:r w:rsidR="00807A9D">
        <w:rPr>
          <w:szCs w:val="24"/>
        </w:rPr>
        <w:t>’s executed consent form</w:t>
      </w:r>
      <w:r w:rsidR="00E32C0A">
        <w:rPr>
          <w:szCs w:val="24"/>
        </w:rPr>
        <w:t xml:space="preserve"> filed </w:t>
      </w:r>
      <w:r w:rsidR="00D876E0">
        <w:rPr>
          <w:szCs w:val="24"/>
        </w:rPr>
        <w:t>September 24</w:t>
      </w:r>
      <w:r w:rsidR="005B57BE">
        <w:rPr>
          <w:szCs w:val="24"/>
        </w:rPr>
        <w:t>, 2018.</w:t>
      </w:r>
    </w:p>
    <w:p w:rsidR="009829C3" w:rsidRDefault="009829C3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Commission Staff’s Recommendation on Final Disposition filed October 3, 2018.</w:t>
      </w:r>
    </w:p>
    <w:p w:rsidR="00A93680" w:rsidRDefault="00A93680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 xml:space="preserve">The </w:t>
      </w:r>
      <w:r w:rsidR="009B6C54">
        <w:rPr>
          <w:szCs w:val="24"/>
        </w:rPr>
        <w:t>Final Map (attached).</w:t>
      </w:r>
    </w:p>
    <w:p w:rsidR="009B6C54" w:rsidRDefault="009B6C54" w:rsidP="00E32C0A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>Certificate of Convenience (attached).</w:t>
      </w:r>
    </w:p>
    <w:p w:rsidR="00C24016" w:rsidRPr="00C24016" w:rsidRDefault="00C24016" w:rsidP="00C24016">
      <w:pPr>
        <w:autoSpaceDE w:val="0"/>
        <w:autoSpaceDN w:val="0"/>
        <w:adjustRightInd w:val="0"/>
        <w:spacing w:line="360" w:lineRule="auto"/>
        <w:rPr>
          <w:szCs w:val="24"/>
        </w:rPr>
      </w:pPr>
    </w:p>
    <w:p w:rsidR="007E7F9A" w:rsidRPr="007245E0" w:rsidRDefault="00E32C0A" w:rsidP="007245E0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JOINT PROPOSED NOTICE OF APPROVAL</w:t>
      </w:r>
    </w:p>
    <w:p w:rsidR="00807A9D" w:rsidRDefault="007E7F9A" w:rsidP="00807A9D">
      <w:pPr>
        <w:spacing w:line="360" w:lineRule="auto"/>
      </w:pPr>
      <w:r>
        <w:rPr>
          <w:szCs w:val="24"/>
        </w:rPr>
        <w:tab/>
      </w:r>
      <w:r w:rsidR="00FA4B98">
        <w:rPr>
          <w:szCs w:val="24"/>
        </w:rPr>
        <w:t xml:space="preserve">The attached Joint Proposed Notice of Approval would grant </w:t>
      </w:r>
      <w:r w:rsidR="00807A9D">
        <w:rPr>
          <w:szCs w:val="24"/>
        </w:rPr>
        <w:t>approval</w:t>
      </w:r>
      <w:r w:rsidR="00807A9D" w:rsidRPr="00EC3B61">
        <w:rPr>
          <w:szCs w:val="24"/>
        </w:rPr>
        <w:t xml:space="preserve"> </w:t>
      </w:r>
      <w:r w:rsidR="00904B5F">
        <w:rPr>
          <w:szCs w:val="24"/>
        </w:rPr>
        <w:t xml:space="preserve">to </w:t>
      </w:r>
      <w:r w:rsidR="00D876E0">
        <w:rPr>
          <w:szCs w:val="24"/>
        </w:rPr>
        <w:t>Rincon to</w:t>
      </w:r>
      <w:r w:rsidR="00D876E0" w:rsidRPr="00D876E0">
        <w:t xml:space="preserve"> </w:t>
      </w:r>
      <w:r w:rsidR="00D876E0">
        <w:t xml:space="preserve">amend its </w:t>
      </w:r>
      <w:r w:rsidR="00D876E0">
        <w:rPr>
          <w:szCs w:val="24"/>
        </w:rPr>
        <w:t xml:space="preserve">water Certificate of Convenience and Necessity (CCN) No. </w:t>
      </w:r>
      <w:r w:rsidR="00D876E0">
        <w:t xml:space="preserve">11440 in San Patricio County. </w:t>
      </w:r>
    </w:p>
    <w:p w:rsidR="004346E6" w:rsidRDefault="004346E6" w:rsidP="00807A9D">
      <w:pPr>
        <w:spacing w:line="360" w:lineRule="auto"/>
        <w:rPr>
          <w:szCs w:val="24"/>
        </w:rPr>
      </w:pPr>
    </w:p>
    <w:p w:rsidR="00FA4B98" w:rsidRPr="00807A9D" w:rsidRDefault="00FA4B98" w:rsidP="00807A9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807A9D">
        <w:rPr>
          <w:b/>
        </w:rPr>
        <w:t>CONCLUSION</w:t>
      </w:r>
    </w:p>
    <w:p w:rsidR="00591C9D" w:rsidRDefault="00FA4B98" w:rsidP="009B6C54">
      <w:pPr>
        <w:spacing w:line="360" w:lineRule="auto"/>
      </w:pPr>
      <w:r>
        <w:tab/>
        <w:t>The parties respectfully request that the Commission grant the</w:t>
      </w:r>
      <w:r w:rsidR="009B6C54">
        <w:t xml:space="preserve"> Motion to Admit Evidence and adopt the attached Joint Proposed Notice of Approval.</w:t>
      </w:r>
    </w:p>
    <w:p w:rsidR="00591C9D" w:rsidRDefault="00591C9D" w:rsidP="00FA4B98">
      <w:pPr>
        <w:pStyle w:val="Normaldouble"/>
        <w:ind w:left="4320" w:firstLine="720"/>
      </w:pPr>
    </w:p>
    <w:p w:rsidR="00591C9D" w:rsidRDefault="00591C9D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904B5F" w:rsidRDefault="00904B5F" w:rsidP="00AD3C96">
      <w:pPr>
        <w:pStyle w:val="Normaldouble"/>
        <w:ind w:left="4320" w:firstLine="720"/>
      </w:pPr>
    </w:p>
    <w:p w:rsidR="005B57BE" w:rsidRDefault="005B57BE" w:rsidP="00AD3C96">
      <w:pPr>
        <w:pStyle w:val="Normaldouble"/>
        <w:ind w:left="4320" w:firstLine="720"/>
      </w:pPr>
    </w:p>
    <w:p w:rsidR="00D876E0" w:rsidRDefault="00D876E0" w:rsidP="00AD3C96">
      <w:pPr>
        <w:pStyle w:val="Normaldouble"/>
        <w:ind w:left="4320" w:firstLine="720"/>
      </w:pPr>
    </w:p>
    <w:p w:rsidR="00D876E0" w:rsidRDefault="00D876E0" w:rsidP="00AD3C96">
      <w:pPr>
        <w:pStyle w:val="Normaldouble"/>
        <w:ind w:left="4320" w:firstLine="720"/>
      </w:pPr>
    </w:p>
    <w:p w:rsidR="00D876E0" w:rsidRDefault="00D876E0" w:rsidP="00AD3C96">
      <w:pPr>
        <w:pStyle w:val="Normaldouble"/>
        <w:ind w:left="4320" w:firstLine="720"/>
      </w:pPr>
    </w:p>
    <w:p w:rsidR="00D876E0" w:rsidRDefault="00D876E0" w:rsidP="00AD3C96">
      <w:pPr>
        <w:pStyle w:val="Normaldouble"/>
        <w:ind w:left="4320" w:firstLine="720"/>
      </w:pPr>
    </w:p>
    <w:p w:rsidR="00AD3C96" w:rsidRDefault="00AD3C96" w:rsidP="00AD3C96">
      <w:pPr>
        <w:pStyle w:val="Normaldouble"/>
        <w:ind w:left="4320" w:firstLine="720"/>
      </w:pPr>
      <w:r>
        <w:t>Respectfully Submitted,</w:t>
      </w:r>
    </w:p>
    <w:p w:rsidR="00AD3C96" w:rsidRPr="00F95914" w:rsidRDefault="00AD3C96" w:rsidP="00AD3C96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AD3C96" w:rsidRDefault="00AD3C96" w:rsidP="00AD3C96">
      <w:pPr>
        <w:pStyle w:val="Normaldouble"/>
        <w:spacing w:line="240" w:lineRule="auto"/>
        <w:ind w:left="3600" w:firstLine="720"/>
      </w:pPr>
    </w:p>
    <w:p w:rsidR="00AD3C96" w:rsidRDefault="00AD3C96" w:rsidP="00AD3C96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AD3C96" w:rsidRDefault="00AD3C96" w:rsidP="00AD3C96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AD3C96" w:rsidRDefault="00AD3C96" w:rsidP="00AD3C96">
      <w:pPr>
        <w:pStyle w:val="Normaldouble"/>
        <w:spacing w:line="240" w:lineRule="auto"/>
      </w:pPr>
    </w:p>
    <w:p w:rsidR="00AD3C96" w:rsidRDefault="00AD3C96" w:rsidP="00AD3C96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AD3C96" w:rsidRDefault="00AD3C96" w:rsidP="00AD3C96">
      <w:pPr>
        <w:keepNext/>
        <w:ind w:left="4320"/>
      </w:pPr>
      <w:r>
        <w:tab/>
        <w:t>Managing Attorney</w:t>
      </w: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keepNext/>
        <w:ind w:left="4320"/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 Adam Barron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24087146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AD3C96" w:rsidRDefault="00567EBB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Joshua.B</w:t>
      </w:r>
      <w:r w:rsidR="00AD3C96">
        <w:t>arron@puc.texas.gov</w:t>
      </w: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591C9D" w:rsidRDefault="00591C9D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Default="00AD3C96" w:rsidP="00AD3C96">
      <w:pPr>
        <w:keepNext/>
        <w:spacing w:line="360" w:lineRule="auto"/>
        <w:jc w:val="center"/>
        <w:rPr>
          <w:b/>
          <w:szCs w:val="24"/>
        </w:rPr>
      </w:pPr>
    </w:p>
    <w:p w:rsidR="00AD3C96" w:rsidRPr="00713288" w:rsidRDefault="00AD3C96" w:rsidP="00AD3C96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AD3C96" w:rsidRDefault="00AD3C96" w:rsidP="00AD3C96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4B1F30">
        <w:rPr>
          <w:szCs w:val="24"/>
        </w:rPr>
        <w:t xml:space="preserve"> </w:t>
      </w:r>
      <w:r w:rsidR="00233127">
        <w:rPr>
          <w:szCs w:val="24"/>
        </w:rPr>
        <w:t>October 10</w:t>
      </w:r>
      <w:r w:rsidR="004B1F30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>
        <w:rPr>
          <w:szCs w:val="24"/>
        </w:rPr>
        <w:t xml:space="preserve"> 16 TAC §</w:t>
      </w:r>
      <w:r w:rsidRPr="00DF0F91">
        <w:rPr>
          <w:szCs w:val="24"/>
        </w:rPr>
        <w:t xml:space="preserve"> 22.74.</w:t>
      </w:r>
    </w:p>
    <w:p w:rsidR="00AD3C96" w:rsidRPr="00DF0F91" w:rsidRDefault="00AD3C96" w:rsidP="00AD3C96">
      <w:pPr>
        <w:keepNext/>
        <w:spacing w:line="360" w:lineRule="auto"/>
        <w:ind w:firstLine="720"/>
        <w:rPr>
          <w:szCs w:val="24"/>
        </w:rPr>
      </w:pPr>
    </w:p>
    <w:p w:rsidR="00AD3C96" w:rsidRDefault="00AD3C96" w:rsidP="00AD3C9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AD3C96" w:rsidRDefault="00AD3C96" w:rsidP="00AD3C96">
      <w:pPr>
        <w:keepNext/>
        <w:spacing w:line="360" w:lineRule="auto"/>
        <w:ind w:left="4320" w:firstLine="720"/>
        <w:rPr>
          <w:szCs w:val="24"/>
        </w:rPr>
      </w:pPr>
      <w:r>
        <w:t>Joshua Adam Barron</w:t>
      </w:r>
    </w:p>
    <w:p w:rsidR="003744AE" w:rsidRPr="00DF0F91" w:rsidRDefault="003744AE" w:rsidP="007E7F9A">
      <w:pPr>
        <w:spacing w:line="360" w:lineRule="auto"/>
        <w:jc w:val="left"/>
        <w:rPr>
          <w:bCs/>
          <w:szCs w:val="24"/>
        </w:rPr>
      </w:pPr>
      <w:r>
        <w:rPr>
          <w:szCs w:val="24"/>
        </w:rPr>
        <w:br w:type="page"/>
      </w:r>
    </w:p>
    <w:p w:rsidR="0038776A" w:rsidRDefault="0038776A" w:rsidP="0038776A">
      <w:pPr>
        <w:keepNext/>
        <w:spacing w:line="360" w:lineRule="auto"/>
        <w:ind w:left="4320" w:firstLine="720"/>
        <w:rPr>
          <w:szCs w:val="24"/>
        </w:rPr>
      </w:pP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44D" w:rsidRDefault="00EE144D">
      <w:r>
        <w:separator/>
      </w:r>
    </w:p>
  </w:endnote>
  <w:endnote w:type="continuationSeparator" w:id="0">
    <w:p w:rsidR="00EE144D" w:rsidRDefault="00EE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B3080A" w:rsidRDefault="009C1544" w:rsidP="00B308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B3080A" w:rsidRDefault="009C1544" w:rsidP="00B308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44D" w:rsidRDefault="00EE144D">
      <w:r>
        <w:separator/>
      </w:r>
    </w:p>
  </w:footnote>
  <w:footnote w:type="continuationSeparator" w:id="0">
    <w:p w:rsidR="00EE144D" w:rsidRDefault="00EE1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8EE" w:rsidRDefault="00DB38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9FC1756"/>
    <w:multiLevelType w:val="hybridMultilevel"/>
    <w:tmpl w:val="3AB8EE44"/>
    <w:lvl w:ilvl="0" w:tplc="C3B23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D110B0"/>
    <w:multiLevelType w:val="hybridMultilevel"/>
    <w:tmpl w:val="8E4EB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621BB"/>
    <w:rsid w:val="000713DB"/>
    <w:rsid w:val="00072FE5"/>
    <w:rsid w:val="00074917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C6F1A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526"/>
    <w:rsid w:val="00152E43"/>
    <w:rsid w:val="0016057D"/>
    <w:rsid w:val="00162210"/>
    <w:rsid w:val="00162FD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88D"/>
    <w:rsid w:val="00195C06"/>
    <w:rsid w:val="00197531"/>
    <w:rsid w:val="001A0B15"/>
    <w:rsid w:val="001A2D16"/>
    <w:rsid w:val="001A7DBE"/>
    <w:rsid w:val="001B0D9A"/>
    <w:rsid w:val="001B107E"/>
    <w:rsid w:val="001C0EBF"/>
    <w:rsid w:val="001C28A6"/>
    <w:rsid w:val="001C38BF"/>
    <w:rsid w:val="001C3BDA"/>
    <w:rsid w:val="001D0EFA"/>
    <w:rsid w:val="001E0547"/>
    <w:rsid w:val="001E1E75"/>
    <w:rsid w:val="001E55D1"/>
    <w:rsid w:val="001E6C52"/>
    <w:rsid w:val="001F5FDD"/>
    <w:rsid w:val="00200758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3127"/>
    <w:rsid w:val="0024109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1CC"/>
    <w:rsid w:val="003021A2"/>
    <w:rsid w:val="003033F1"/>
    <w:rsid w:val="00303A45"/>
    <w:rsid w:val="00305298"/>
    <w:rsid w:val="00315A43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2AA8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933"/>
    <w:rsid w:val="003E7A59"/>
    <w:rsid w:val="003F72A0"/>
    <w:rsid w:val="00403B88"/>
    <w:rsid w:val="00404493"/>
    <w:rsid w:val="00410578"/>
    <w:rsid w:val="0041248F"/>
    <w:rsid w:val="00414B92"/>
    <w:rsid w:val="00422A05"/>
    <w:rsid w:val="00423664"/>
    <w:rsid w:val="004259C2"/>
    <w:rsid w:val="00431973"/>
    <w:rsid w:val="00434247"/>
    <w:rsid w:val="004346E6"/>
    <w:rsid w:val="00435C56"/>
    <w:rsid w:val="00437F13"/>
    <w:rsid w:val="00444FEA"/>
    <w:rsid w:val="004478B0"/>
    <w:rsid w:val="00450C29"/>
    <w:rsid w:val="00451ADC"/>
    <w:rsid w:val="004540A3"/>
    <w:rsid w:val="004540CD"/>
    <w:rsid w:val="00462DD2"/>
    <w:rsid w:val="00464A13"/>
    <w:rsid w:val="004668FF"/>
    <w:rsid w:val="00466FD6"/>
    <w:rsid w:val="00472755"/>
    <w:rsid w:val="00473325"/>
    <w:rsid w:val="00477C41"/>
    <w:rsid w:val="00483D52"/>
    <w:rsid w:val="00485D02"/>
    <w:rsid w:val="00485D9D"/>
    <w:rsid w:val="00490341"/>
    <w:rsid w:val="00490A9A"/>
    <w:rsid w:val="00492C92"/>
    <w:rsid w:val="004933EC"/>
    <w:rsid w:val="004A25AE"/>
    <w:rsid w:val="004A2C37"/>
    <w:rsid w:val="004A4C04"/>
    <w:rsid w:val="004B1F30"/>
    <w:rsid w:val="004B248C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1081"/>
    <w:rsid w:val="005024E1"/>
    <w:rsid w:val="00514525"/>
    <w:rsid w:val="00517C97"/>
    <w:rsid w:val="0052448D"/>
    <w:rsid w:val="00535DF6"/>
    <w:rsid w:val="0054012D"/>
    <w:rsid w:val="005528A6"/>
    <w:rsid w:val="00553BD2"/>
    <w:rsid w:val="00555E35"/>
    <w:rsid w:val="005617AE"/>
    <w:rsid w:val="00567EBB"/>
    <w:rsid w:val="0057620A"/>
    <w:rsid w:val="00587716"/>
    <w:rsid w:val="0059197A"/>
    <w:rsid w:val="00591C9D"/>
    <w:rsid w:val="00591E47"/>
    <w:rsid w:val="00595FDD"/>
    <w:rsid w:val="0059639F"/>
    <w:rsid w:val="00596A01"/>
    <w:rsid w:val="00596DB2"/>
    <w:rsid w:val="005A31F1"/>
    <w:rsid w:val="005A652A"/>
    <w:rsid w:val="005B57BE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412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366CA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4F38"/>
    <w:rsid w:val="0068771C"/>
    <w:rsid w:val="00687DD6"/>
    <w:rsid w:val="00687ECC"/>
    <w:rsid w:val="00692AD3"/>
    <w:rsid w:val="006964B5"/>
    <w:rsid w:val="006A105D"/>
    <w:rsid w:val="006A2E6B"/>
    <w:rsid w:val="006C10BD"/>
    <w:rsid w:val="006C2E8A"/>
    <w:rsid w:val="006C376D"/>
    <w:rsid w:val="006D13DF"/>
    <w:rsid w:val="006D2FC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45E0"/>
    <w:rsid w:val="007271CB"/>
    <w:rsid w:val="00734222"/>
    <w:rsid w:val="00735FE0"/>
    <w:rsid w:val="00736E45"/>
    <w:rsid w:val="00742EDF"/>
    <w:rsid w:val="00743CE0"/>
    <w:rsid w:val="00745A19"/>
    <w:rsid w:val="00745F27"/>
    <w:rsid w:val="007467E4"/>
    <w:rsid w:val="00747872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FF"/>
    <w:rsid w:val="007C6863"/>
    <w:rsid w:val="007C7DCC"/>
    <w:rsid w:val="007D21B3"/>
    <w:rsid w:val="007D2BF7"/>
    <w:rsid w:val="007D4FDA"/>
    <w:rsid w:val="007D59AE"/>
    <w:rsid w:val="007D6179"/>
    <w:rsid w:val="007E4DAA"/>
    <w:rsid w:val="007E4FD6"/>
    <w:rsid w:val="007E7F9A"/>
    <w:rsid w:val="007F05DA"/>
    <w:rsid w:val="007F19FD"/>
    <w:rsid w:val="007F7062"/>
    <w:rsid w:val="0080064A"/>
    <w:rsid w:val="00805FB2"/>
    <w:rsid w:val="00807A9D"/>
    <w:rsid w:val="00813959"/>
    <w:rsid w:val="008146C8"/>
    <w:rsid w:val="00827E46"/>
    <w:rsid w:val="008409DE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0EE5"/>
    <w:rsid w:val="008A59C0"/>
    <w:rsid w:val="008A7F35"/>
    <w:rsid w:val="008B0CAF"/>
    <w:rsid w:val="008B5086"/>
    <w:rsid w:val="008C4173"/>
    <w:rsid w:val="008D0224"/>
    <w:rsid w:val="008D3B53"/>
    <w:rsid w:val="008D4CAE"/>
    <w:rsid w:val="008D585A"/>
    <w:rsid w:val="008D7579"/>
    <w:rsid w:val="008E4957"/>
    <w:rsid w:val="008E5F5E"/>
    <w:rsid w:val="008E684E"/>
    <w:rsid w:val="008F1B72"/>
    <w:rsid w:val="008F36DB"/>
    <w:rsid w:val="00903852"/>
    <w:rsid w:val="00904B5F"/>
    <w:rsid w:val="00906C49"/>
    <w:rsid w:val="00911CA1"/>
    <w:rsid w:val="009175E5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29C3"/>
    <w:rsid w:val="00991476"/>
    <w:rsid w:val="00991EDA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B6C54"/>
    <w:rsid w:val="009C1544"/>
    <w:rsid w:val="009C690A"/>
    <w:rsid w:val="009E324E"/>
    <w:rsid w:val="009E3A90"/>
    <w:rsid w:val="009E4865"/>
    <w:rsid w:val="009E53B8"/>
    <w:rsid w:val="009E68FE"/>
    <w:rsid w:val="009F1E31"/>
    <w:rsid w:val="009F3C45"/>
    <w:rsid w:val="009F4CE6"/>
    <w:rsid w:val="009F6C74"/>
    <w:rsid w:val="00A1058B"/>
    <w:rsid w:val="00A1461F"/>
    <w:rsid w:val="00A14B2B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1643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368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6"/>
    <w:rsid w:val="00AD5366"/>
    <w:rsid w:val="00AD5D35"/>
    <w:rsid w:val="00AE1CB0"/>
    <w:rsid w:val="00AE4383"/>
    <w:rsid w:val="00AE4F84"/>
    <w:rsid w:val="00AE597A"/>
    <w:rsid w:val="00AF3657"/>
    <w:rsid w:val="00B01365"/>
    <w:rsid w:val="00B025ED"/>
    <w:rsid w:val="00B1063A"/>
    <w:rsid w:val="00B12542"/>
    <w:rsid w:val="00B26DE3"/>
    <w:rsid w:val="00B3080A"/>
    <w:rsid w:val="00B34890"/>
    <w:rsid w:val="00B435B5"/>
    <w:rsid w:val="00B43827"/>
    <w:rsid w:val="00B43A8C"/>
    <w:rsid w:val="00B4409A"/>
    <w:rsid w:val="00B461CC"/>
    <w:rsid w:val="00B510F6"/>
    <w:rsid w:val="00B564B1"/>
    <w:rsid w:val="00B564B6"/>
    <w:rsid w:val="00B60060"/>
    <w:rsid w:val="00B60332"/>
    <w:rsid w:val="00B60618"/>
    <w:rsid w:val="00B62786"/>
    <w:rsid w:val="00B651B9"/>
    <w:rsid w:val="00B71A98"/>
    <w:rsid w:val="00B801E5"/>
    <w:rsid w:val="00B82B9B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74C"/>
    <w:rsid w:val="00BC4E5F"/>
    <w:rsid w:val="00BC587A"/>
    <w:rsid w:val="00BD1CEC"/>
    <w:rsid w:val="00BD1E4A"/>
    <w:rsid w:val="00BD2203"/>
    <w:rsid w:val="00BD3D7A"/>
    <w:rsid w:val="00BE0033"/>
    <w:rsid w:val="00BE2AF8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4016"/>
    <w:rsid w:val="00C25FEB"/>
    <w:rsid w:val="00C34BFD"/>
    <w:rsid w:val="00C417D0"/>
    <w:rsid w:val="00C42950"/>
    <w:rsid w:val="00C442AE"/>
    <w:rsid w:val="00C46745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6135"/>
    <w:rsid w:val="00CD7193"/>
    <w:rsid w:val="00CE16ED"/>
    <w:rsid w:val="00CE6EF2"/>
    <w:rsid w:val="00CE7AD4"/>
    <w:rsid w:val="00CF3A32"/>
    <w:rsid w:val="00D01DC2"/>
    <w:rsid w:val="00D03766"/>
    <w:rsid w:val="00D11758"/>
    <w:rsid w:val="00D12BA5"/>
    <w:rsid w:val="00D207FC"/>
    <w:rsid w:val="00D2180D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4171"/>
    <w:rsid w:val="00D8505F"/>
    <w:rsid w:val="00D863E0"/>
    <w:rsid w:val="00D866E0"/>
    <w:rsid w:val="00D867B1"/>
    <w:rsid w:val="00D86CB2"/>
    <w:rsid w:val="00D876E0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ADE"/>
    <w:rsid w:val="00DB2527"/>
    <w:rsid w:val="00DB2B0A"/>
    <w:rsid w:val="00DB38EE"/>
    <w:rsid w:val="00DB3FAE"/>
    <w:rsid w:val="00DC46F6"/>
    <w:rsid w:val="00DC60C5"/>
    <w:rsid w:val="00DD024A"/>
    <w:rsid w:val="00DD14FB"/>
    <w:rsid w:val="00DD3267"/>
    <w:rsid w:val="00DE0F65"/>
    <w:rsid w:val="00DE240D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2C0A"/>
    <w:rsid w:val="00E35B5D"/>
    <w:rsid w:val="00E363C9"/>
    <w:rsid w:val="00E5280E"/>
    <w:rsid w:val="00E54203"/>
    <w:rsid w:val="00E57EBE"/>
    <w:rsid w:val="00E60E28"/>
    <w:rsid w:val="00E65833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144D"/>
    <w:rsid w:val="00EE349A"/>
    <w:rsid w:val="00EE6EF1"/>
    <w:rsid w:val="00EF39CA"/>
    <w:rsid w:val="00EF3C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36FB"/>
    <w:rsid w:val="00F46C47"/>
    <w:rsid w:val="00F55122"/>
    <w:rsid w:val="00F552DE"/>
    <w:rsid w:val="00F6037A"/>
    <w:rsid w:val="00F603DB"/>
    <w:rsid w:val="00F63918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4B98"/>
    <w:rsid w:val="00FA5AAB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45E0"/>
    <w:pPr>
      <w:ind w:left="720"/>
      <w:contextualSpacing/>
    </w:pPr>
  </w:style>
  <w:style w:type="paragraph" w:styleId="Revision">
    <w:name w:val="Revision"/>
    <w:hidden/>
    <w:uiPriority w:val="99"/>
    <w:semiHidden/>
    <w:rsid w:val="00EF3CC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2018-10-10T17:17:00Z</dcterms:created>
  <dcterms:modified xsi:type="dcterms:W3CDTF">2018-10-10T17:18:00Z</dcterms:modified>
</cp:coreProperties>
</file>